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7E3A0" w14:textId="77777777" w:rsidR="002F3101" w:rsidRPr="00E5606B" w:rsidRDefault="002F3101" w:rsidP="002F3101">
      <w:pPr>
        <w:jc w:val="center"/>
        <w:rPr>
          <w:rFonts w:ascii="Apple Chancery" w:hAnsi="Apple Chancery" w:cs="Apple Chancery"/>
          <w:sz w:val="44"/>
          <w:szCs w:val="44"/>
        </w:rPr>
      </w:pPr>
      <w:r w:rsidRPr="00E5606B">
        <w:rPr>
          <w:rFonts w:ascii="Apple Chancery" w:eastAsia="Times New Roman" w:hAnsi="Apple Chancery" w:cs="Apple Chancery"/>
          <w:noProof/>
          <w:sz w:val="44"/>
          <w:szCs w:val="44"/>
        </w:rPr>
        <w:drawing>
          <wp:anchor distT="0" distB="0" distL="114300" distR="114300" simplePos="0" relativeHeight="251659264" behindDoc="0" locked="0" layoutInCell="1" allowOverlap="1" wp14:anchorId="702ABE1D" wp14:editId="32CC5273">
            <wp:simplePos x="0" y="0"/>
            <wp:positionH relativeFrom="column">
              <wp:posOffset>4229100</wp:posOffset>
            </wp:positionH>
            <wp:positionV relativeFrom="paragraph">
              <wp:posOffset>114300</wp:posOffset>
            </wp:positionV>
            <wp:extent cx="2603500" cy="2603500"/>
            <wp:effectExtent l="0" t="0" r="12700" b="12700"/>
            <wp:wrapTight wrapText="bothSides">
              <wp:wrapPolygon edited="0">
                <wp:start x="0" y="0"/>
                <wp:lineTo x="0" y="21495"/>
                <wp:lineTo x="21495" y="21495"/>
                <wp:lineTo x="21495" y="0"/>
                <wp:lineTo x="0" y="0"/>
              </wp:wrapPolygon>
            </wp:wrapTight>
            <wp:docPr id="1" name="Picture 1" descr="https://encrypted-tbn0.gstatic.com/images?q=tbn:ANd9GcS6v4tHjkAIfl-jfXPmZlWVmnpTABe_UqBbPlD5yGzpUL77GmM3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6v4tHjkAIfl-jfXPmZlWVmnpTABe_UqBbPlD5yGzpUL77GmM3r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3500" cy="260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06B">
        <w:rPr>
          <w:rFonts w:ascii="Apple Chancery" w:hAnsi="Apple Chancery" w:cs="Apple Chancery"/>
          <w:sz w:val="44"/>
          <w:szCs w:val="44"/>
        </w:rPr>
        <w:t>Writing Journal</w:t>
      </w:r>
    </w:p>
    <w:p w14:paraId="444420B4" w14:textId="77777777" w:rsidR="002F3101" w:rsidRPr="00E5606B" w:rsidRDefault="002F3101" w:rsidP="002F3101">
      <w:pPr>
        <w:rPr>
          <w:rFonts w:ascii="Calibri" w:hAnsi="Calibri"/>
        </w:rPr>
      </w:pPr>
    </w:p>
    <w:p w14:paraId="04A78059" w14:textId="77777777" w:rsidR="002F3101" w:rsidRPr="00E5606B" w:rsidRDefault="002F3101" w:rsidP="002F3101">
      <w:pPr>
        <w:rPr>
          <w:rFonts w:ascii="Calibri" w:hAnsi="Calibri"/>
        </w:rPr>
      </w:pPr>
      <w:r w:rsidRPr="00E5606B">
        <w:rPr>
          <w:rFonts w:ascii="Calibri" w:hAnsi="Calibri"/>
        </w:rPr>
        <w:t>The purpose of your writing journal is to practice thinking like an author. It is a space where you will be able to brainstorm, plan, think creatively, play around with ideas, learn new words and reflect on your thinking. Writing journal activities will most often be short and sharp, and the result will be that you end up with a resource of ideas that you may be able to use to turn into a polished piece of writing down the track.</w:t>
      </w:r>
    </w:p>
    <w:p w14:paraId="28F3797A" w14:textId="77777777" w:rsidR="002F3101" w:rsidRPr="00E5606B" w:rsidRDefault="002F3101" w:rsidP="002F3101">
      <w:pPr>
        <w:rPr>
          <w:rFonts w:ascii="Calibri" w:hAnsi="Calibri"/>
        </w:rPr>
      </w:pPr>
    </w:p>
    <w:p w14:paraId="1F87F811" w14:textId="77777777" w:rsidR="002F3101" w:rsidRDefault="002F3101" w:rsidP="002F3101">
      <w:pPr>
        <w:rPr>
          <w:rFonts w:ascii="Calibri" w:hAnsi="Calibri"/>
        </w:rPr>
      </w:pPr>
      <w:r>
        <w:rPr>
          <w:rFonts w:ascii="Calibri" w:hAnsi="Calibri"/>
        </w:rPr>
        <w:t xml:space="preserve"> </w:t>
      </w:r>
    </w:p>
    <w:p w14:paraId="3E44673D" w14:textId="77777777" w:rsidR="002F3101" w:rsidRDefault="002F3101" w:rsidP="002F3101">
      <w:pPr>
        <w:rPr>
          <w:rFonts w:ascii="Calibri" w:hAnsi="Calibri"/>
        </w:rPr>
      </w:pPr>
    </w:p>
    <w:p w14:paraId="61395870" w14:textId="77777777" w:rsidR="002F3101" w:rsidRPr="007F5837" w:rsidRDefault="002F3101" w:rsidP="002F3101">
      <w:pPr>
        <w:rPr>
          <w:rFonts w:ascii="Calibri" w:hAnsi="Calibri"/>
          <w:i/>
        </w:rPr>
      </w:pPr>
      <w:r w:rsidRPr="007F5837">
        <w:rPr>
          <w:rFonts w:ascii="Calibri" w:hAnsi="Calibri"/>
          <w:i/>
        </w:rPr>
        <w:t>Learning intention: to develop the ability to think creatively</w:t>
      </w:r>
    </w:p>
    <w:p w14:paraId="7002B340" w14:textId="77777777" w:rsidR="002F3101" w:rsidRPr="007F5837" w:rsidRDefault="002F3101" w:rsidP="002F3101">
      <w:pPr>
        <w:rPr>
          <w:rFonts w:ascii="Calibri" w:hAnsi="Calibri"/>
          <w:i/>
        </w:rPr>
      </w:pPr>
      <w:r w:rsidRPr="007F5837">
        <w:rPr>
          <w:rFonts w:ascii="Calibri" w:hAnsi="Calibri"/>
          <w:i/>
        </w:rPr>
        <w:t>Success Criteria: I will be successful if I can:</w:t>
      </w:r>
    </w:p>
    <w:p w14:paraId="32A3940A" w14:textId="77777777" w:rsidR="002F3101" w:rsidRPr="007F5837" w:rsidRDefault="00772F77" w:rsidP="002F3101">
      <w:pPr>
        <w:pStyle w:val="ListParagraph"/>
        <w:numPr>
          <w:ilvl w:val="0"/>
          <w:numId w:val="2"/>
        </w:numPr>
        <w:rPr>
          <w:rFonts w:ascii="Calibri" w:hAnsi="Calibri"/>
          <w:i/>
        </w:rPr>
      </w:pPr>
      <w:r>
        <w:rPr>
          <w:rFonts w:ascii="Calibri" w:hAnsi="Calibri"/>
          <w:i/>
        </w:rPr>
        <w:t xml:space="preserve">Identify alternative </w:t>
      </w:r>
      <w:r w:rsidR="00645FF7">
        <w:rPr>
          <w:rFonts w:ascii="Calibri" w:hAnsi="Calibri"/>
          <w:i/>
        </w:rPr>
        <w:t>resolution</w:t>
      </w:r>
      <w:r>
        <w:rPr>
          <w:rFonts w:ascii="Calibri" w:hAnsi="Calibri"/>
          <w:i/>
        </w:rPr>
        <w:t>s to a narrative text</w:t>
      </w:r>
    </w:p>
    <w:p w14:paraId="48730BCA" w14:textId="77777777" w:rsidR="002F3101" w:rsidRDefault="002F3101" w:rsidP="002F3101">
      <w:pPr>
        <w:rPr>
          <w:rFonts w:ascii="Calibri" w:hAnsi="Calibri"/>
        </w:rPr>
      </w:pPr>
    </w:p>
    <w:p w14:paraId="00981B27" w14:textId="77777777" w:rsidR="002F3101" w:rsidRDefault="002F3101" w:rsidP="002F3101">
      <w:pPr>
        <w:rPr>
          <w:rFonts w:ascii="Calibri" w:hAnsi="Calibri"/>
          <w:b/>
          <w:u w:val="single"/>
        </w:rPr>
      </w:pPr>
      <w:r w:rsidRPr="00E5606B">
        <w:rPr>
          <w:rFonts w:ascii="Calibri" w:hAnsi="Calibri"/>
          <w:b/>
          <w:u w:val="single"/>
        </w:rPr>
        <w:t>Your Task:</w:t>
      </w:r>
    </w:p>
    <w:p w14:paraId="665667AE" w14:textId="77777777" w:rsidR="002F3101" w:rsidRDefault="002F3101" w:rsidP="002F3101">
      <w:pPr>
        <w:rPr>
          <w:rFonts w:ascii="Calibri" w:hAnsi="Calibri"/>
          <w:b/>
          <w:u w:val="single"/>
        </w:rPr>
      </w:pPr>
    </w:p>
    <w:p w14:paraId="1BD4671D" w14:textId="77777777" w:rsidR="002F3101" w:rsidRDefault="00772F77" w:rsidP="002F3101">
      <w:pPr>
        <w:pStyle w:val="ListParagraph"/>
        <w:numPr>
          <w:ilvl w:val="0"/>
          <w:numId w:val="1"/>
        </w:numPr>
        <w:rPr>
          <w:rFonts w:ascii="Calibri" w:hAnsi="Calibri"/>
        </w:rPr>
      </w:pPr>
      <w:r>
        <w:rPr>
          <w:rFonts w:ascii="Calibri" w:hAnsi="Calibri"/>
        </w:rPr>
        <w:t>Watch the text ‘Dead Bird’.</w:t>
      </w:r>
    </w:p>
    <w:p w14:paraId="3E848DDD" w14:textId="77777777" w:rsidR="002F3101" w:rsidRDefault="00772F77" w:rsidP="002F3101">
      <w:pPr>
        <w:pStyle w:val="ListParagraph"/>
        <w:numPr>
          <w:ilvl w:val="0"/>
          <w:numId w:val="1"/>
        </w:numPr>
        <w:rPr>
          <w:rFonts w:ascii="Calibri" w:hAnsi="Calibri"/>
        </w:rPr>
      </w:pPr>
      <w:r>
        <w:rPr>
          <w:rFonts w:ascii="Calibri" w:hAnsi="Calibri"/>
        </w:rPr>
        <w:t xml:space="preserve">Read the </w:t>
      </w:r>
      <w:r w:rsidR="00645FF7">
        <w:rPr>
          <w:rFonts w:ascii="Calibri" w:hAnsi="Calibri"/>
        </w:rPr>
        <w:t>table below that outlines the orientation, complication and resolution of the text.</w:t>
      </w:r>
    </w:p>
    <w:p w14:paraId="7E433850" w14:textId="77777777" w:rsidR="00645FF7" w:rsidRPr="00E5606B" w:rsidRDefault="00645FF7" w:rsidP="002F3101">
      <w:pPr>
        <w:pStyle w:val="ListParagraph"/>
        <w:numPr>
          <w:ilvl w:val="0"/>
          <w:numId w:val="1"/>
        </w:numPr>
        <w:rPr>
          <w:rFonts w:ascii="Calibri" w:hAnsi="Calibri"/>
        </w:rPr>
      </w:pPr>
      <w:r>
        <w:rPr>
          <w:rFonts w:ascii="Calibri" w:hAnsi="Calibri"/>
        </w:rPr>
        <w:t>In the space provided, brainstorm two alternative resolutions to the story.</w:t>
      </w:r>
    </w:p>
    <w:p w14:paraId="73D45DE1" w14:textId="77777777" w:rsidR="002F3101" w:rsidRDefault="002F3101" w:rsidP="002F3101">
      <w:pPr>
        <w:rPr>
          <w:rFonts w:ascii="Calibri" w:eastAsia="Times New Roman" w:hAnsi="Calibri" w:cs="Times New Roman"/>
          <w:lang w:val="en-AU"/>
        </w:rPr>
      </w:pPr>
      <w:bookmarkStart w:id="0" w:name="_GoBack"/>
      <w:bookmarkEnd w:id="0"/>
    </w:p>
    <w:p w14:paraId="352274A7" w14:textId="77777777" w:rsidR="002F3101" w:rsidRDefault="002F3101" w:rsidP="002F3101">
      <w:pPr>
        <w:rPr>
          <w:rFonts w:ascii="Calibri" w:eastAsia="Times New Roman" w:hAnsi="Calibri" w:cs="Times New Roman"/>
          <w:lang w:val="en-AU"/>
        </w:rPr>
      </w:pPr>
    </w:p>
    <w:tbl>
      <w:tblPr>
        <w:tblStyle w:val="TableGrid"/>
        <w:tblW w:w="0" w:type="auto"/>
        <w:tblLook w:val="04A0" w:firstRow="1" w:lastRow="0" w:firstColumn="1" w:lastColumn="0" w:noHBand="0" w:noVBand="1"/>
      </w:tblPr>
      <w:tblGrid>
        <w:gridCol w:w="1951"/>
        <w:gridCol w:w="8725"/>
      </w:tblGrid>
      <w:tr w:rsidR="002F3101" w14:paraId="5642E223" w14:textId="77777777" w:rsidTr="00645FF7">
        <w:tc>
          <w:tcPr>
            <w:tcW w:w="1951" w:type="dxa"/>
          </w:tcPr>
          <w:p w14:paraId="05E20483" w14:textId="77777777" w:rsidR="002F3101" w:rsidRPr="007F5837" w:rsidRDefault="00645FF7" w:rsidP="002F3101">
            <w:pPr>
              <w:rPr>
                <w:rFonts w:ascii="Calibri" w:eastAsia="Times New Roman" w:hAnsi="Calibri" w:cs="Times New Roman"/>
                <w:b/>
                <w:lang w:val="en-AU"/>
              </w:rPr>
            </w:pPr>
            <w:r>
              <w:rPr>
                <w:rFonts w:ascii="Calibri" w:eastAsia="Times New Roman" w:hAnsi="Calibri" w:cs="Times New Roman"/>
                <w:b/>
                <w:lang w:val="en-AU"/>
              </w:rPr>
              <w:t>Orientation</w:t>
            </w:r>
          </w:p>
        </w:tc>
        <w:tc>
          <w:tcPr>
            <w:tcW w:w="8725" w:type="dxa"/>
          </w:tcPr>
          <w:p w14:paraId="4AD3C0E6" w14:textId="77777777" w:rsidR="002F3101" w:rsidRDefault="00645FF7" w:rsidP="002F3101">
            <w:pPr>
              <w:rPr>
                <w:rFonts w:ascii="Calibri" w:eastAsia="Times New Roman" w:hAnsi="Calibri" w:cs="Times New Roman"/>
                <w:lang w:val="en-AU"/>
              </w:rPr>
            </w:pPr>
            <w:r>
              <w:rPr>
                <w:rFonts w:ascii="Calibri" w:eastAsia="Times New Roman" w:hAnsi="Calibri" w:cs="Times New Roman"/>
                <w:lang w:val="en-AU"/>
              </w:rPr>
              <w:t>An old man joins a young boy on a park bench, and after noticing that he is upset, asks him what is wrong.</w:t>
            </w:r>
          </w:p>
          <w:p w14:paraId="389C10F2" w14:textId="77777777" w:rsidR="00645FF7" w:rsidRPr="00645FF7" w:rsidRDefault="00645FF7" w:rsidP="002F3101">
            <w:pPr>
              <w:rPr>
                <w:rFonts w:ascii="Calibri" w:eastAsia="Times New Roman" w:hAnsi="Calibri" w:cs="Times New Roman"/>
                <w:lang w:val="en-AU"/>
              </w:rPr>
            </w:pPr>
          </w:p>
        </w:tc>
      </w:tr>
      <w:tr w:rsidR="002F3101" w14:paraId="27DEAA12" w14:textId="77777777" w:rsidTr="00645FF7">
        <w:tc>
          <w:tcPr>
            <w:tcW w:w="1951" w:type="dxa"/>
          </w:tcPr>
          <w:p w14:paraId="5EEA4AD4" w14:textId="77777777" w:rsidR="002F3101" w:rsidRPr="007F5837" w:rsidRDefault="00645FF7" w:rsidP="002F3101">
            <w:pPr>
              <w:rPr>
                <w:rFonts w:ascii="Calibri" w:eastAsia="Times New Roman" w:hAnsi="Calibri" w:cs="Times New Roman"/>
                <w:b/>
                <w:lang w:val="en-AU"/>
              </w:rPr>
            </w:pPr>
            <w:r>
              <w:rPr>
                <w:rFonts w:ascii="Calibri" w:eastAsia="Times New Roman" w:hAnsi="Calibri" w:cs="Times New Roman"/>
                <w:b/>
                <w:lang w:val="en-AU"/>
              </w:rPr>
              <w:t>Complication</w:t>
            </w:r>
          </w:p>
        </w:tc>
        <w:tc>
          <w:tcPr>
            <w:tcW w:w="8725" w:type="dxa"/>
          </w:tcPr>
          <w:p w14:paraId="5D45995B" w14:textId="77777777" w:rsidR="002F3101" w:rsidRDefault="00645FF7" w:rsidP="002F3101">
            <w:pPr>
              <w:rPr>
                <w:rFonts w:ascii="Calibri" w:eastAsia="Times New Roman" w:hAnsi="Calibri" w:cs="Times New Roman"/>
                <w:lang w:val="en-AU"/>
              </w:rPr>
            </w:pPr>
            <w:r>
              <w:rPr>
                <w:rFonts w:ascii="Calibri" w:eastAsia="Times New Roman" w:hAnsi="Calibri" w:cs="Times New Roman"/>
                <w:lang w:val="en-AU"/>
              </w:rPr>
              <w:t>The boy tells the old man he is upset because his friends have ‘run off and left me’. The old man offers a story that the boy expects to be comforting, however it does not have a happy ending and the boy and the old man argue.</w:t>
            </w:r>
          </w:p>
          <w:p w14:paraId="521918F1" w14:textId="77777777" w:rsidR="00645FF7" w:rsidRPr="00645FF7" w:rsidRDefault="00645FF7" w:rsidP="002F3101">
            <w:pPr>
              <w:rPr>
                <w:rFonts w:ascii="Calibri" w:eastAsia="Times New Roman" w:hAnsi="Calibri" w:cs="Times New Roman"/>
                <w:lang w:val="en-AU"/>
              </w:rPr>
            </w:pPr>
          </w:p>
        </w:tc>
      </w:tr>
      <w:tr w:rsidR="002F3101" w14:paraId="6D970023" w14:textId="77777777" w:rsidTr="00645FF7">
        <w:tc>
          <w:tcPr>
            <w:tcW w:w="1951" w:type="dxa"/>
          </w:tcPr>
          <w:p w14:paraId="242F4A2F" w14:textId="77777777" w:rsidR="002F3101" w:rsidRPr="007F5837" w:rsidRDefault="00645FF7" w:rsidP="002F3101">
            <w:pPr>
              <w:rPr>
                <w:rFonts w:ascii="Calibri" w:eastAsia="Times New Roman" w:hAnsi="Calibri" w:cs="Times New Roman"/>
                <w:b/>
                <w:lang w:val="en-AU"/>
              </w:rPr>
            </w:pPr>
            <w:r>
              <w:rPr>
                <w:rFonts w:ascii="Calibri" w:eastAsia="Times New Roman" w:hAnsi="Calibri" w:cs="Times New Roman"/>
                <w:b/>
                <w:lang w:val="en-AU"/>
              </w:rPr>
              <w:t>Resolution</w:t>
            </w:r>
          </w:p>
        </w:tc>
        <w:tc>
          <w:tcPr>
            <w:tcW w:w="8725" w:type="dxa"/>
          </w:tcPr>
          <w:p w14:paraId="453DB827" w14:textId="77777777" w:rsidR="002F3101" w:rsidRDefault="00645FF7" w:rsidP="002F3101">
            <w:pPr>
              <w:rPr>
                <w:rFonts w:ascii="Calibri" w:eastAsia="Times New Roman" w:hAnsi="Calibri" w:cs="Times New Roman"/>
                <w:lang w:val="en-AU"/>
              </w:rPr>
            </w:pPr>
            <w:r>
              <w:rPr>
                <w:rFonts w:ascii="Calibri" w:eastAsia="Times New Roman" w:hAnsi="Calibri" w:cs="Times New Roman"/>
                <w:lang w:val="en-AU"/>
              </w:rPr>
              <w:t xml:space="preserve">The old man storms off in a huff and the boy is left sitting on his own again. A small bird that is sitting nearby dies. </w:t>
            </w:r>
          </w:p>
          <w:p w14:paraId="6BCE8A28" w14:textId="77777777" w:rsidR="00645FF7" w:rsidRPr="00645FF7" w:rsidRDefault="00645FF7" w:rsidP="002F3101">
            <w:pPr>
              <w:rPr>
                <w:rFonts w:ascii="Calibri" w:eastAsia="Times New Roman" w:hAnsi="Calibri" w:cs="Times New Roman"/>
                <w:lang w:val="en-AU"/>
              </w:rPr>
            </w:pPr>
          </w:p>
        </w:tc>
      </w:tr>
    </w:tbl>
    <w:p w14:paraId="54ED3639" w14:textId="77777777" w:rsidR="002F3101" w:rsidRDefault="002F3101" w:rsidP="002F3101">
      <w:pPr>
        <w:rPr>
          <w:rFonts w:ascii="Calibri" w:eastAsia="Times New Roman" w:hAnsi="Calibri" w:cs="Times New Roman"/>
          <w:lang w:val="en-AU"/>
        </w:rPr>
      </w:pPr>
    </w:p>
    <w:p w14:paraId="2B461E1F" w14:textId="77777777" w:rsidR="00645FF7" w:rsidRDefault="00645FF7" w:rsidP="002F3101">
      <w:pPr>
        <w:rPr>
          <w:rFonts w:ascii="Calibri" w:eastAsia="Times New Roman" w:hAnsi="Calibri" w:cs="Times New Roman"/>
          <w:lang w:val="en-AU"/>
        </w:rPr>
      </w:pPr>
    </w:p>
    <w:tbl>
      <w:tblPr>
        <w:tblStyle w:val="TableGrid"/>
        <w:tblW w:w="0" w:type="auto"/>
        <w:tblLook w:val="04A0" w:firstRow="1" w:lastRow="0" w:firstColumn="1" w:lastColumn="0" w:noHBand="0" w:noVBand="1"/>
      </w:tblPr>
      <w:tblGrid>
        <w:gridCol w:w="1951"/>
        <w:gridCol w:w="8725"/>
      </w:tblGrid>
      <w:tr w:rsidR="00645FF7" w14:paraId="184B40C3" w14:textId="77777777" w:rsidTr="0021053E">
        <w:tc>
          <w:tcPr>
            <w:tcW w:w="1951" w:type="dxa"/>
          </w:tcPr>
          <w:p w14:paraId="3BFE56F1" w14:textId="77777777" w:rsidR="00645FF7" w:rsidRPr="007F5837" w:rsidRDefault="00645FF7" w:rsidP="0021053E">
            <w:pPr>
              <w:rPr>
                <w:rFonts w:ascii="Calibri" w:eastAsia="Times New Roman" w:hAnsi="Calibri" w:cs="Times New Roman"/>
                <w:b/>
                <w:lang w:val="en-AU"/>
              </w:rPr>
            </w:pPr>
            <w:r>
              <w:rPr>
                <w:rFonts w:ascii="Calibri" w:eastAsia="Times New Roman" w:hAnsi="Calibri" w:cs="Times New Roman"/>
                <w:b/>
                <w:lang w:val="en-AU"/>
              </w:rPr>
              <w:t>Alternative Resolution 1</w:t>
            </w:r>
          </w:p>
        </w:tc>
        <w:tc>
          <w:tcPr>
            <w:tcW w:w="8725" w:type="dxa"/>
          </w:tcPr>
          <w:p w14:paraId="275A2090" w14:textId="77777777" w:rsidR="00645FF7" w:rsidRDefault="00645FF7" w:rsidP="0021053E">
            <w:pPr>
              <w:rPr>
                <w:rFonts w:ascii="Calibri" w:eastAsia="Times New Roman" w:hAnsi="Calibri" w:cs="Times New Roman"/>
                <w:lang w:val="en-AU"/>
              </w:rPr>
            </w:pPr>
          </w:p>
          <w:p w14:paraId="479FF2F4" w14:textId="77777777" w:rsidR="00645FF7" w:rsidRDefault="00645FF7" w:rsidP="0021053E">
            <w:pPr>
              <w:rPr>
                <w:rFonts w:ascii="Calibri" w:eastAsia="Times New Roman" w:hAnsi="Calibri" w:cs="Times New Roman"/>
                <w:lang w:val="en-AU"/>
              </w:rPr>
            </w:pPr>
          </w:p>
          <w:p w14:paraId="5E384EC9" w14:textId="77777777" w:rsidR="00645FF7" w:rsidRDefault="00645FF7" w:rsidP="0021053E">
            <w:pPr>
              <w:rPr>
                <w:rFonts w:ascii="Calibri" w:eastAsia="Times New Roman" w:hAnsi="Calibri" w:cs="Times New Roman"/>
                <w:lang w:val="en-AU"/>
              </w:rPr>
            </w:pPr>
          </w:p>
          <w:p w14:paraId="31334E2F" w14:textId="77777777" w:rsidR="00645FF7" w:rsidRPr="00645FF7" w:rsidRDefault="00645FF7" w:rsidP="0021053E">
            <w:pPr>
              <w:rPr>
                <w:rFonts w:ascii="Calibri" w:eastAsia="Times New Roman" w:hAnsi="Calibri" w:cs="Times New Roman"/>
                <w:lang w:val="en-AU"/>
              </w:rPr>
            </w:pPr>
          </w:p>
        </w:tc>
      </w:tr>
      <w:tr w:rsidR="00645FF7" w14:paraId="3EEE7526" w14:textId="77777777" w:rsidTr="0021053E">
        <w:tc>
          <w:tcPr>
            <w:tcW w:w="1951" w:type="dxa"/>
          </w:tcPr>
          <w:p w14:paraId="1A002A98" w14:textId="77777777" w:rsidR="00645FF7" w:rsidRPr="007F5837" w:rsidRDefault="00645FF7" w:rsidP="00645FF7">
            <w:pPr>
              <w:rPr>
                <w:rFonts w:ascii="Calibri" w:eastAsia="Times New Roman" w:hAnsi="Calibri" w:cs="Times New Roman"/>
                <w:b/>
                <w:lang w:val="en-AU"/>
              </w:rPr>
            </w:pPr>
            <w:r>
              <w:rPr>
                <w:rFonts w:ascii="Calibri" w:eastAsia="Times New Roman" w:hAnsi="Calibri" w:cs="Times New Roman"/>
                <w:b/>
                <w:lang w:val="en-AU"/>
              </w:rPr>
              <w:t xml:space="preserve">Alternative Resolution </w:t>
            </w:r>
            <w:r>
              <w:rPr>
                <w:rFonts w:ascii="Calibri" w:eastAsia="Times New Roman" w:hAnsi="Calibri" w:cs="Times New Roman"/>
                <w:b/>
                <w:lang w:val="en-AU"/>
              </w:rPr>
              <w:t>2</w:t>
            </w:r>
          </w:p>
        </w:tc>
        <w:tc>
          <w:tcPr>
            <w:tcW w:w="8725" w:type="dxa"/>
          </w:tcPr>
          <w:p w14:paraId="136ED413" w14:textId="77777777" w:rsidR="00645FF7" w:rsidRDefault="00645FF7" w:rsidP="0021053E">
            <w:pPr>
              <w:rPr>
                <w:rFonts w:ascii="Calibri" w:eastAsia="Times New Roman" w:hAnsi="Calibri" w:cs="Times New Roman"/>
                <w:lang w:val="en-AU"/>
              </w:rPr>
            </w:pPr>
          </w:p>
          <w:p w14:paraId="1DCAA1FD" w14:textId="77777777" w:rsidR="00645FF7" w:rsidRDefault="00645FF7" w:rsidP="0021053E">
            <w:pPr>
              <w:rPr>
                <w:rFonts w:ascii="Calibri" w:eastAsia="Times New Roman" w:hAnsi="Calibri" w:cs="Times New Roman"/>
                <w:lang w:val="en-AU"/>
              </w:rPr>
            </w:pPr>
          </w:p>
          <w:p w14:paraId="01B52C86" w14:textId="77777777" w:rsidR="00645FF7" w:rsidRDefault="00645FF7" w:rsidP="0021053E">
            <w:pPr>
              <w:rPr>
                <w:rFonts w:ascii="Calibri" w:eastAsia="Times New Roman" w:hAnsi="Calibri" w:cs="Times New Roman"/>
                <w:lang w:val="en-AU"/>
              </w:rPr>
            </w:pPr>
          </w:p>
          <w:p w14:paraId="1E79BA58" w14:textId="77777777" w:rsidR="00645FF7" w:rsidRPr="00645FF7" w:rsidRDefault="00645FF7" w:rsidP="0021053E">
            <w:pPr>
              <w:rPr>
                <w:rFonts w:ascii="Calibri" w:eastAsia="Times New Roman" w:hAnsi="Calibri" w:cs="Times New Roman"/>
                <w:lang w:val="en-AU"/>
              </w:rPr>
            </w:pPr>
          </w:p>
        </w:tc>
      </w:tr>
    </w:tbl>
    <w:p w14:paraId="5D10FF9B" w14:textId="77777777" w:rsidR="006A406C" w:rsidRDefault="006A406C"/>
    <w:sectPr w:rsidR="006A406C" w:rsidSect="002F310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920B6"/>
    <w:multiLevelType w:val="hybridMultilevel"/>
    <w:tmpl w:val="27CE7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3E601A"/>
    <w:multiLevelType w:val="hybridMultilevel"/>
    <w:tmpl w:val="183A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01"/>
    <w:rsid w:val="002F3101"/>
    <w:rsid w:val="003D4E0D"/>
    <w:rsid w:val="004663EE"/>
    <w:rsid w:val="00645FF7"/>
    <w:rsid w:val="006A406C"/>
    <w:rsid w:val="00772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2682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101"/>
    <w:pPr>
      <w:ind w:left="720"/>
      <w:contextualSpacing/>
    </w:pPr>
  </w:style>
  <w:style w:type="table" w:styleId="TableGrid">
    <w:name w:val="Table Grid"/>
    <w:basedOn w:val="TableNormal"/>
    <w:uiPriority w:val="59"/>
    <w:rsid w:val="002F3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101"/>
    <w:pPr>
      <w:ind w:left="720"/>
      <w:contextualSpacing/>
    </w:pPr>
  </w:style>
  <w:style w:type="table" w:styleId="TableGrid">
    <w:name w:val="Table Grid"/>
    <w:basedOn w:val="TableNormal"/>
    <w:uiPriority w:val="59"/>
    <w:rsid w:val="002F3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208</Words>
  <Characters>1186</Characters>
  <Application>Microsoft Macintosh Word</Application>
  <DocSecurity>0</DocSecurity>
  <Lines>9</Lines>
  <Paragraphs>2</Paragraphs>
  <ScaleCrop>false</ScaleCrop>
  <Company>Lara Secondary College</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Foley</dc:creator>
  <cp:keywords/>
  <dc:description/>
  <cp:lastModifiedBy>Sarah Foley</cp:lastModifiedBy>
  <cp:revision>2</cp:revision>
  <dcterms:created xsi:type="dcterms:W3CDTF">2014-02-25T11:06:00Z</dcterms:created>
  <dcterms:modified xsi:type="dcterms:W3CDTF">2014-02-25T12:11:00Z</dcterms:modified>
</cp:coreProperties>
</file>